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D3" w:rsidRPr="002A0B12" w:rsidRDefault="00B2191D" w:rsidP="009E79D3">
      <w:pPr>
        <w:pStyle w:val="Title"/>
        <w:rPr>
          <w:rFonts w:ascii="Arial" w:hAnsi="Arial" w:cs="Arial"/>
          <w:szCs w:val="24"/>
          <w:u w:val="single"/>
        </w:rPr>
      </w:pPr>
      <w:bookmarkStart w:id="0" w:name="_GoBack"/>
      <w:bookmarkEnd w:id="0"/>
      <w:r>
        <w:rPr>
          <w:rFonts w:ascii="Arial" w:hAnsi="Arial" w:cs="Arial"/>
          <w:szCs w:val="24"/>
          <w:u w:val="single"/>
        </w:rPr>
        <w:t xml:space="preserve"> </w:t>
      </w:r>
    </w:p>
    <w:p w:rsidR="009E79D3" w:rsidRDefault="009E79D3" w:rsidP="009E79D3">
      <w:pPr>
        <w:pStyle w:val="Title"/>
        <w:rPr>
          <w:rFonts w:ascii="Arial" w:hAnsi="Arial" w:cs="Arial"/>
          <w:szCs w:val="24"/>
        </w:rPr>
      </w:pPr>
      <w:r>
        <w:rPr>
          <w:rFonts w:ascii="Arial" w:hAnsi="Arial" w:cs="Arial"/>
          <w:szCs w:val="24"/>
        </w:rPr>
        <w:t>MINUTES OF THE MEETING OF THE BOARD OF TRUSTEES OF THE NORTH BABYLON PUBLIC LIBRARY HELD ON THURSDAY, JANUARY 23, 2014</w:t>
      </w:r>
    </w:p>
    <w:p w:rsidR="009E79D3" w:rsidRDefault="009E79D3" w:rsidP="009E79D3">
      <w:pPr>
        <w:pStyle w:val="Title"/>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 xml:space="preserve">The meeting was called to order in the Library by the Vice President, Dr. Wroblewski </w:t>
      </w:r>
      <w:proofErr w:type="gramStart"/>
      <w:r>
        <w:rPr>
          <w:rFonts w:ascii="Arial" w:hAnsi="Arial" w:cs="Arial"/>
          <w:szCs w:val="24"/>
        </w:rPr>
        <w:t>at  6:30</w:t>
      </w:r>
      <w:proofErr w:type="gramEnd"/>
      <w:r>
        <w:rPr>
          <w:rFonts w:ascii="Arial" w:hAnsi="Arial" w:cs="Arial"/>
          <w:szCs w:val="24"/>
        </w:rPr>
        <w:t xml:space="preserve"> p.m.  Mrs. Schechtel, Mr. Weimer and Mr. Horowitz, Library Director </w:t>
      </w:r>
      <w:proofErr w:type="gramStart"/>
      <w:r>
        <w:rPr>
          <w:rFonts w:ascii="Arial" w:hAnsi="Arial" w:cs="Arial"/>
          <w:szCs w:val="24"/>
        </w:rPr>
        <w:t>were</w:t>
      </w:r>
      <w:proofErr w:type="gramEnd"/>
      <w:r>
        <w:rPr>
          <w:rFonts w:ascii="Arial" w:hAnsi="Arial" w:cs="Arial"/>
          <w:szCs w:val="24"/>
        </w:rPr>
        <w:t xml:space="preserve"> present.  Present also was Mrs. Nicolazzi, Librarian.  Ms. Hare was absent with prior notice.</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On a motion by Mrs. Schechtel, seconded by Mr. Weimer, it was unanimously agreed to approve the minutes of the December 17, 2013 Board meeting.</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On a motion by Dr. Wroblewski, seconded by Mrs. Schechtel, it was unanimously agreed to accept the Cultural Programming Fund Treasurer’s Report for December.</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On a motion by Dr. Wroblewski, seconded by Mrs. Schechtel, it was unanimously agreed to accept the Library Fund Treasurer’s Report for December.</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On a motion by Mr. Weimer, seconded by Mrs. Schechtel, it was unanimously agreed to accept the Financial Report for December.</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The Director’s Statistical Report for December was noted.</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On a motion by Mrs. Schechtel, seconded by Dr. Wroblewski, it was unanimously agreed to pay the bills of General Ledger Trial Balance Nos. 766.</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Mr. Horowitz advised the Trustees of the continuing review of the PALS system.</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 xml:space="preserve">The Board discussed the resignation letter received from Mrs. Fogel.  On a motion by Dr. Wroblewski, seconded by Mrs. Schechtel, it was unanimously agreed to reluctantly accept Mrs. </w:t>
      </w:r>
      <w:proofErr w:type="spellStart"/>
      <w:r>
        <w:rPr>
          <w:rFonts w:ascii="Arial" w:hAnsi="Arial" w:cs="Arial"/>
          <w:szCs w:val="24"/>
        </w:rPr>
        <w:t>Fogel’s</w:t>
      </w:r>
      <w:proofErr w:type="spellEnd"/>
      <w:r>
        <w:rPr>
          <w:rFonts w:ascii="Arial" w:hAnsi="Arial" w:cs="Arial"/>
          <w:szCs w:val="24"/>
        </w:rPr>
        <w:t xml:space="preserve"> resignation.</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The Trustees discussed the proposed operating budget for the 2014/2015 fiscal year.  On a motion by Dr. Wroblewski, seconded by Mrs. Schechtel, it was unanimously agreed to accept the proposed budget for the 2014/2015 fiscal year as presented in Exhibit A.</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Mr. Horowitz advised the Board concerning matters relating to the budget vote and election to be held on April 8, 2014 in the library.  On a motion by Dr. Wroblewski, seconded by Mrs. Schechtel, it was unanimously agreed by a roll call to approve the resolution and public notice as presented by Mr. Horowitz.  It was further agreed that the legal notice be published as required by statute.  The resolution and public notice are appended to these minutes.</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 xml:space="preserve">The Board reviewed and discussed the message From Your Board of Trustees, for publication in the March-April 2014 issue of the library’s newsletter.  On a motion by Dr. </w:t>
      </w:r>
      <w:r>
        <w:rPr>
          <w:rFonts w:ascii="Arial" w:hAnsi="Arial" w:cs="Arial"/>
          <w:szCs w:val="24"/>
        </w:rPr>
        <w:lastRenderedPageBreak/>
        <w:t>Wroblewski, seconded by Mr. Weimer, it was unanimously agreed to accept the message From Your Board of Trustees, March-April 2014, as presented in Exhibit B.</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The Dress Code policy was reviewed and discussed.</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On a motion by Dr. Wroblewski, seconded by Mrs. Schechtel, it was unanimously agreed to discard obsolete equipment as presented in Exhibit D.</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The Director’s Report was noted.</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The Department Head Reports were noted.</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On a motion by Dr. Wroblewski, seconded by Mr. Weimer, it was unanimously agreed to approve th</w:t>
      </w:r>
      <w:r w:rsidR="00685AE9">
        <w:rPr>
          <w:rFonts w:ascii="Arial" w:hAnsi="Arial" w:cs="Arial"/>
          <w:szCs w:val="24"/>
        </w:rPr>
        <w:t>e Personnel Report as presented.</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On a motion by Dr. Wroblewski, seconded by Mrs. Schechtel, it was unanimously agreed to change the date of the April Board meeting to Tuesday, April 22, 2014 at 6:30 p.m.</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On a motion by Dr. Wroblewski, seconded by Mr. Weimer, it was unanimously agreed to adjourn to executive session at 6:55 p.m. to discuss matters relating to personal issues (director’s appraisal).</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Mrs. Nicolazzi left the meeting at 7:20 p.m.</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On a motion by Dr. Wroblewski, seconded by Mrs. Schechtel, it was unanimously agreed to adjourn from executive session at 8:20 p.m. and resume the regular business of the meeting.</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The next meeting of the Board will be held on February 18, 2014 at 6:30 p.m.</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On a motion by Mr. Weimer, seconded by Mrs. Schechtel, it was unanimously agreed to adjourn the meeting at 8:21 p.m.</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Respectfully submitted,</w:t>
      </w: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p>
    <w:p w:rsidR="009E79D3" w:rsidRDefault="009E79D3" w:rsidP="009E79D3">
      <w:pPr>
        <w:pStyle w:val="Title"/>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Don Weimer</w:t>
      </w:r>
    </w:p>
    <w:p w:rsidR="00EE45A6" w:rsidRPr="009E79D3" w:rsidRDefault="009E79D3" w:rsidP="009E79D3">
      <w:pPr>
        <w:pStyle w:val="Title"/>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Assistant Secretary</w:t>
      </w:r>
    </w:p>
    <w:sectPr w:rsidR="00EE45A6" w:rsidRPr="009E7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D3"/>
    <w:rsid w:val="00685AE9"/>
    <w:rsid w:val="0073167F"/>
    <w:rsid w:val="009E79D3"/>
    <w:rsid w:val="00B2191D"/>
    <w:rsid w:val="00CA7DA5"/>
    <w:rsid w:val="00D20D14"/>
    <w:rsid w:val="00EE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79D3"/>
    <w:pPr>
      <w:spacing w:after="0"/>
      <w:jc w:val="center"/>
    </w:pPr>
    <w:rPr>
      <w:rFonts w:ascii="Courier New" w:eastAsia="Times New Roman" w:hAnsi="Courier New" w:cs="Times New Roman"/>
      <w:sz w:val="24"/>
      <w:szCs w:val="20"/>
    </w:rPr>
  </w:style>
  <w:style w:type="character" w:customStyle="1" w:styleId="TitleChar">
    <w:name w:val="Title Char"/>
    <w:basedOn w:val="DefaultParagraphFont"/>
    <w:link w:val="Title"/>
    <w:rsid w:val="009E79D3"/>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79D3"/>
    <w:pPr>
      <w:spacing w:after="0"/>
      <w:jc w:val="center"/>
    </w:pPr>
    <w:rPr>
      <w:rFonts w:ascii="Courier New" w:eastAsia="Times New Roman" w:hAnsi="Courier New" w:cs="Times New Roman"/>
      <w:sz w:val="24"/>
      <w:szCs w:val="20"/>
    </w:rPr>
  </w:style>
  <w:style w:type="character" w:customStyle="1" w:styleId="TitleChar">
    <w:name w:val="Title Char"/>
    <w:basedOn w:val="DefaultParagraphFont"/>
    <w:link w:val="Title"/>
    <w:rsid w:val="009E79D3"/>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Horowitz</dc:creator>
  <cp:lastModifiedBy>Reference Department</cp:lastModifiedBy>
  <cp:revision>2</cp:revision>
  <dcterms:created xsi:type="dcterms:W3CDTF">2014-02-24T21:47:00Z</dcterms:created>
  <dcterms:modified xsi:type="dcterms:W3CDTF">2014-02-24T21:47:00Z</dcterms:modified>
</cp:coreProperties>
</file>